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C5" w:rsidRPr="00B753C5" w:rsidRDefault="00B753C5" w:rsidP="00B753C5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B753C5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12757</w:t>
      </w:r>
    </w:p>
    <w:p w:rsidR="00B753C5" w:rsidRPr="00B753C5" w:rsidRDefault="00B753C5" w:rsidP="00B753C5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B753C5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finansowania przez Ministerstwo Rodziny, Pracy i Polityki Społecznej wybranych podmiotów ze środków publicznych</w:t>
      </w:r>
    </w:p>
    <w:p w:rsidR="00B753C5" w:rsidRPr="00B753C5" w:rsidRDefault="00B753C5" w:rsidP="00B753C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B753C5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minister rodziny, pracy i polityki społecznej Elżbieta Rafalska</w:t>
      </w:r>
    </w:p>
    <w:p w:rsidR="00B753C5" w:rsidRPr="00B753C5" w:rsidRDefault="00B753C5" w:rsidP="00B753C5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B753C5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19-06-2017</w:t>
      </w:r>
    </w:p>
    <w:p w:rsidR="00B753C5" w:rsidRPr="00B753C5" w:rsidRDefault="00B753C5" w:rsidP="00B75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753C5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Szanowny Panie Marszałku,</w:t>
      </w:r>
    </w:p>
    <w:p w:rsidR="00B753C5" w:rsidRPr="00B753C5" w:rsidRDefault="00B753C5" w:rsidP="00B75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753C5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odpowiedzi na interpelację nr K8INT12757 złożoną przez Pana Posła Mariusza Witczaka </w:t>
      </w:r>
      <w:r w:rsidRPr="00B753C5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w sprawie finansowania przez Ministerstwo Rodziny, Pracy i Polityki Społecznej wybranych podmiotów ze środków publicznych</w:t>
      </w:r>
      <w:r w:rsidRPr="00B753C5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uprzejmie informuję, że od dnia 16 listopada 2015 roku do dnia złożenia Pańskiej interpelacji, Ministerstwo Rodziny, Pracy i Polityki Społecznej oraz Państwowy Fundusz Rehabilitacji Osób Niepełnosprawnych wydatkowały środki publiczne na trzy podmioty wskazane w przedmiotowej interpelacji.</w:t>
      </w:r>
    </w:p>
    <w:p w:rsidR="00B753C5" w:rsidRPr="00B753C5" w:rsidRDefault="00B753C5" w:rsidP="00B75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753C5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Z poważaniem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3" w:type="dxa"/>
          <w:left w:w="33" w:type="dxa"/>
          <w:bottom w:w="33" w:type="dxa"/>
          <w:right w:w="33" w:type="dxa"/>
        </w:tblCellMar>
        <w:tblLook w:val="04A0" w:firstRow="1" w:lastRow="0" w:firstColumn="1" w:lastColumn="0" w:noHBand="0" w:noVBand="1"/>
      </w:tblPr>
      <w:tblGrid>
        <w:gridCol w:w="1239"/>
        <w:gridCol w:w="713"/>
        <w:gridCol w:w="1189"/>
        <w:gridCol w:w="4802"/>
        <w:gridCol w:w="1113"/>
      </w:tblGrid>
      <w:tr w:rsidR="00B753C5" w:rsidRPr="00B753C5" w:rsidTr="00B75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b/>
                <w:bCs/>
                <w:color w:val="3A3A3A"/>
                <w:sz w:val="17"/>
                <w:szCs w:val="17"/>
                <w:lang w:eastAsia="pl-PL"/>
              </w:rPr>
              <w:t>Podmiot otrzymujący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b/>
                <w:bCs/>
                <w:color w:val="3A3A3A"/>
                <w:sz w:val="17"/>
                <w:szCs w:val="17"/>
                <w:lang w:eastAsia="pl-PL"/>
              </w:rPr>
              <w:t>Kwota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b/>
                <w:bCs/>
                <w:color w:val="3A3A3A"/>
                <w:sz w:val="17"/>
                <w:szCs w:val="17"/>
                <w:lang w:eastAsia="pl-PL"/>
              </w:rPr>
              <w:t>Podmiot</w:t>
            </w:r>
            <w:r w:rsidRPr="00B753C5">
              <w:rPr>
                <w:rFonts w:ascii="inherit" w:eastAsia="Times New Roman" w:hAnsi="inherit" w:cs="Tahoma"/>
                <w:b/>
                <w:bCs/>
                <w:color w:val="3A3A3A"/>
                <w:sz w:val="17"/>
                <w:szCs w:val="17"/>
                <w:lang w:eastAsia="pl-PL"/>
              </w:rPr>
              <w:br/>
              <w:t>przekazujący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b/>
                <w:bCs/>
                <w:color w:val="3A3A3A"/>
                <w:sz w:val="17"/>
                <w:szCs w:val="17"/>
                <w:lang w:eastAsia="pl-PL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after="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b/>
                <w:bCs/>
                <w:color w:val="3A3A3A"/>
                <w:sz w:val="17"/>
                <w:szCs w:val="17"/>
                <w:lang w:eastAsia="pl-PL"/>
              </w:rPr>
              <w:t>Data</w:t>
            </w:r>
            <w:r w:rsidRPr="00B753C5">
              <w:rPr>
                <w:rFonts w:ascii="inherit" w:eastAsia="Times New Roman" w:hAnsi="inherit" w:cs="Tahoma"/>
                <w:b/>
                <w:bCs/>
                <w:color w:val="3A3A3A"/>
                <w:sz w:val="17"/>
                <w:szCs w:val="17"/>
                <w:lang w:eastAsia="pl-PL"/>
              </w:rPr>
              <w:br/>
              <w:t>przekazania</w:t>
            </w:r>
          </w:p>
        </w:tc>
      </w:tr>
      <w:tr w:rsidR="00B753C5" w:rsidRPr="00B753C5" w:rsidTr="00B75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proofErr w:type="spellStart"/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Bonum</w:t>
            </w:r>
            <w:proofErr w:type="spellEnd"/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 xml:space="preserve"> Sp. z o.o.</w:t>
            </w: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br/>
              <w:t>z siedzibą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93 339,78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proofErr w:type="spellStart"/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Umowa z dnia 23.03.2016 r. – Zakup czasu antenowego na emisje spotów informacyjnych dotyczących Programu Rodzina 500+.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20.04.2016 r.</w:t>
            </w:r>
          </w:p>
        </w:tc>
      </w:tr>
      <w:tr w:rsidR="00B753C5" w:rsidRPr="00B753C5" w:rsidTr="00B75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 xml:space="preserve">Fundacja Lux </w:t>
            </w:r>
            <w:proofErr w:type="spellStart"/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Veritatis</w:t>
            </w:r>
            <w:proofErr w:type="spellEnd"/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br/>
              <w:t>z siedzibą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188 190,00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proofErr w:type="spellStart"/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Umowa z dnia 3.02.2017r. – Emisja w stacji telewizji TRWAM dwóch spotów w ramach kampanii społecznej pn. „Wspieram pomoc”, realizowanej w ramach Projektu Predefiniowanego pn. „Rodzina polska – wolna od przemocy”, dla programu Operacyjnego PL 14 pn. „Przeciwdziałanie przemocy w rodzinie i przemocy ze względu na płeć”, współfinansowanego z Funduszy&gt; Norweskich.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20.04.2017 r.</w:t>
            </w:r>
          </w:p>
        </w:tc>
      </w:tr>
      <w:tr w:rsidR="00B753C5" w:rsidRPr="00B753C5" w:rsidTr="00B753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Fundacja Nasza Przyszłość</w:t>
            </w: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br/>
              <w:t>z siedzibą w Warszawie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1 125,00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PFRON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Art. 26a-c ustawy z dnia 27 sierpnia 1997 r. o rehabilitacji zawodowej i społecznej oraz zatrudnianiu osób niepełnosprawnych - Dofinasowanie do wynagrodzeń pracowników niepełnosprawnych.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3C5" w:rsidRPr="00B753C5" w:rsidRDefault="00B753C5" w:rsidP="00B753C5">
            <w:pPr>
              <w:spacing w:before="240" w:after="240" w:line="240" w:lineRule="auto"/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</w:pPr>
            <w:r w:rsidRPr="00B753C5">
              <w:rPr>
                <w:rFonts w:ascii="inherit" w:eastAsia="Times New Roman" w:hAnsi="inherit" w:cs="Tahoma"/>
                <w:color w:val="3A3A3A"/>
                <w:sz w:val="17"/>
                <w:szCs w:val="17"/>
                <w:lang w:eastAsia="pl-PL"/>
              </w:rPr>
              <w:t>18.0</w:t>
            </w:r>
          </w:p>
        </w:tc>
      </w:tr>
    </w:tbl>
    <w:p w:rsidR="00B753C5" w:rsidRDefault="00B753C5" w:rsidP="00BE6280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bookmarkStart w:id="0" w:name="_GoBack"/>
      <w:bookmarkEnd w:id="0"/>
    </w:p>
    <w:p w:rsidR="00B753C5" w:rsidRDefault="00B753C5" w:rsidP="00BE6280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</w:p>
    <w:p w:rsidR="00BE6280" w:rsidRPr="00BE6280" w:rsidRDefault="00BE6280" w:rsidP="00BE6280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BE6280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13361</w:t>
      </w:r>
    </w:p>
    <w:p w:rsidR="00BE6280" w:rsidRPr="00BE6280" w:rsidRDefault="00BE6280" w:rsidP="00BE6280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BE6280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 xml:space="preserve">w sprawie kampanii społecznej "Wybieram Pomoc" realizowanej przez fundację Lux </w:t>
      </w:r>
      <w:proofErr w:type="spellStart"/>
      <w:r w:rsidRPr="00BE6280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Veritatis</w:t>
      </w:r>
      <w:proofErr w:type="spellEnd"/>
    </w:p>
    <w:p w:rsidR="00BE6280" w:rsidRPr="00BE6280" w:rsidRDefault="00BE6280" w:rsidP="00BE62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podsekretarz stanu w Ministerstwie Rodziny, Pracy i Polityki Społecznej Elżbieta Bojanowska</w:t>
      </w:r>
    </w:p>
    <w:p w:rsidR="00BE6280" w:rsidRPr="00BE6280" w:rsidRDefault="00BE6280" w:rsidP="00BE6280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25-07-2017</w:t>
      </w:r>
    </w:p>
    <w:p w:rsidR="00BE6280" w:rsidRPr="00BE6280" w:rsidRDefault="00BE6280" w:rsidP="00BE62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lastRenderedPageBreak/>
        <w:t>Odpowiadając na interpelację poselską z dnia 28 czerwca 2017 r. nr: 13361, złożoną przez Panią Joannę Muchę oraz grupę posłów PO, w sprawie kampanii społecznej „Wybieram Pomoc”, Ministerstwo Rodziny, Pracy i Polityki Społecznej udziela następujących wyjaśnień:</w:t>
      </w:r>
    </w:p>
    <w:p w:rsidR="00BE6280" w:rsidRPr="00BE6280" w:rsidRDefault="00BE6280" w:rsidP="00BE62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Kampania społeczna „Wybieram Pomoc” była jednym z działań realizowanych w ramach Programu PL14 „Przeciwdziałanie przemocy w rodzinie i przemocy ze względu na płeć”, współfinansowanego z Funduszy Norweskich. Celem kampanii było zwiększenie świadomości społecznej na temat problemu przemocy w rodzinie i przemocy wobec kobiet oraz informowanie o możliwościach uzyskania pomocy. Kampania miała charakter ogólnopolski i prowadzona była w różnych środkach masowego przekazu, w tym w telewizji, </w:t>
      </w:r>
      <w:proofErr w:type="spellStart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internecie</w:t>
      </w:r>
      <w:proofErr w:type="spellEnd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prasie i OOH (</w:t>
      </w:r>
      <w:proofErr w:type="spellStart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citylighty</w:t>
      </w:r>
      <w:proofErr w:type="spellEnd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).</w:t>
      </w:r>
    </w:p>
    <w:p w:rsidR="00BE6280" w:rsidRPr="00BE6280" w:rsidRDefault="00BE6280" w:rsidP="00BE62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Zgodnie z założeniami kampanii telewizyjnej, w celu dotarcia do jak najszerszego grona odbiorców, emisja spotów przeprowadzona musiała zostać przez nadawców telewizyjnych o zasięgu ogólnopolskim. W związku z powyższym, zakupu czasu antenowego dokonano u następujących nadawców: TV TVP (na kwotę 900 000,00 zł. z VAT), TV Polsat (na kwotę 900 000,00 zł. z VAT), TV TVN (899 998,38 zł. z VAT) i TV Trwam (na kwotę 188 190,00 zł. z VAT).</w:t>
      </w:r>
    </w:p>
    <w:p w:rsidR="00BE6280" w:rsidRPr="00BE6280" w:rsidRDefault="00BE6280" w:rsidP="00BE62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Zakup mediów na cele kampanii dokonywany był bezpośrednio od dostawców. Podstawę udzielenia zamówienia stanowił zapis zawarty w art. 4 ust. 3 lit. h ustawy Prawo zamówień publicznych, zgodnie z którym, zakup czasu antenowego lub audycji od dostawców audiowizualnych lub radiowych usług medialnych, podlega wyłączeniu z obowiązku stosowania trybów określonych w ustawie </w:t>
      </w:r>
      <w:proofErr w:type="spellStart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Pzp</w:t>
      </w:r>
      <w:proofErr w:type="spellEnd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</w:t>
      </w:r>
    </w:p>
    <w:p w:rsidR="00BE6280" w:rsidRPr="00BE6280" w:rsidRDefault="00BE6280" w:rsidP="00BE62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Fundacja „Lux </w:t>
      </w:r>
      <w:proofErr w:type="spellStart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” posiada koncesję na nadawanie programu telewizyjnego pod nazwą "Trwam”. W związku z powyższym, Ministerstwo Rodziny, Pracy i Polityki Społecznej zakupiło od Fundacji czas antenowy na potrzeby realizacji kampanii społecznej „Wybieram Pomoc”.</w:t>
      </w:r>
    </w:p>
    <w:p w:rsidR="00BE6280" w:rsidRPr="00BE6280" w:rsidRDefault="00BE6280" w:rsidP="00BE628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Umowa zawarta z Fundacją dotyczyła emisji dwóch 30 sekundowych spotów telewizyjnych w TV Trwam. Łącznie w ramach ww. umowy, w okresie od 1 do 21 marca 2017 r., nastąpiło 119 emisji spotów (w tym 63 emisje w grupie celowej TG „Wszyscy” i 56 emisji w grupie celowej TG „Kobiety”).</w:t>
      </w:r>
    </w:p>
    <w:p w:rsidR="00BE6280" w:rsidRPr="00BE6280" w:rsidRDefault="00BE6280" w:rsidP="00BE62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Kampania medialna została zakończona w marcu 2017 r. Uprzejmie informuję, że na stronie kampanii </w:t>
      </w:r>
      <w:hyperlink r:id="rId4" w:history="1">
        <w:r w:rsidRPr="00BE6280">
          <w:rPr>
            <w:rFonts w:ascii="inherit" w:eastAsia="Times New Roman" w:hAnsi="inherit" w:cs="Tahoma"/>
            <w:color w:val="2E5785"/>
            <w:sz w:val="17"/>
            <w:szCs w:val="17"/>
            <w:u w:val="single"/>
            <w:lang w:eastAsia="pl-PL"/>
          </w:rPr>
          <w:t>www.wybierampomoc.pl</w:t>
        </w:r>
      </w:hyperlink>
      <w:r w:rsidRPr="00BE6280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dostępne są materiały do pobrania, w tym artykuły, które ukazały się w prasie oraz spoty, które były emitowane przez wszystkie ogólnopolskie stacje telewizyjne.</w:t>
      </w:r>
    </w:p>
    <w:p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80"/>
    <w:rsid w:val="000078E6"/>
    <w:rsid w:val="000C4A84"/>
    <w:rsid w:val="00220A0F"/>
    <w:rsid w:val="00225486"/>
    <w:rsid w:val="0030190E"/>
    <w:rsid w:val="004C7A14"/>
    <w:rsid w:val="00712362"/>
    <w:rsid w:val="00B753C5"/>
    <w:rsid w:val="00BE6280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F1DC"/>
  <w15:chartTrackingRefBased/>
  <w15:docId w15:val="{D5737508-0424-4046-8E83-5B01D46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5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3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B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B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B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53C5"/>
    <w:rPr>
      <w:i/>
      <w:iCs/>
    </w:rPr>
  </w:style>
  <w:style w:type="character" w:styleId="Pogrubienie">
    <w:name w:val="Strong"/>
    <w:basedOn w:val="Domylnaczcionkaakapitu"/>
    <w:uiPriority w:val="22"/>
    <w:qFormat/>
    <w:rsid w:val="00B75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bierampom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2</cp:revision>
  <dcterms:created xsi:type="dcterms:W3CDTF">2018-05-19T05:28:00Z</dcterms:created>
  <dcterms:modified xsi:type="dcterms:W3CDTF">2018-05-19T05:35:00Z</dcterms:modified>
</cp:coreProperties>
</file>