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8E3AA" w14:textId="40ED601A" w:rsidR="00260C1E" w:rsidRPr="00EA2A52" w:rsidRDefault="00260C1E" w:rsidP="00EA2A52">
      <w:pPr>
        <w:pStyle w:val="Akapitzlist"/>
        <w:numPr>
          <w:ilvl w:val="0"/>
          <w:numId w:val="2"/>
        </w:numPr>
        <w:spacing w:before="480"/>
        <w:ind w:left="357" w:hanging="357"/>
        <w:contextualSpacing w:val="0"/>
        <w:jc w:val="both"/>
        <w:rPr>
          <w:b/>
          <w:bCs/>
        </w:rPr>
      </w:pPr>
      <w:r w:rsidRPr="00EA2A52">
        <w:rPr>
          <w:b/>
          <w:bCs/>
        </w:rPr>
        <w:t>Kiedy Muzeum Pamięć i Tożsamość wystąpiło do Ministerstwa Kultury o przyznanie środków na projekt i realizację wystawy stałej?</w:t>
      </w:r>
    </w:p>
    <w:p w14:paraId="40C0DE00" w14:textId="0455A79E" w:rsidR="00260C1E" w:rsidRDefault="00260C1E" w:rsidP="00EA2A52">
      <w:pPr>
        <w:ind w:left="360"/>
        <w:jc w:val="both"/>
      </w:pPr>
      <w:r>
        <w:t>Zgodnie z §4 ust. 1 umowy z dnia 20 czerwca 2018 roku o utworzeniu instytucji kultury pod nazwą Muzeum „Pamięć i Tożsamość” im. św. Jana Pawła II (w organizacji):</w:t>
      </w:r>
    </w:p>
    <w:p w14:paraId="207E68DB" w14:textId="42117D24" w:rsidR="00260C1E" w:rsidRDefault="00260C1E" w:rsidP="00EA2A52">
      <w:pPr>
        <w:ind w:left="360"/>
        <w:jc w:val="both"/>
      </w:pPr>
      <w:r>
        <w:t>„Finansowanie Muzeum będzie polegać na zapewnieniu przez Założyciela i Ministra środków, których wysokość na każdy rok budżetowy będzie każdorazowo uzgadniana przez Strony w oparciu o plan finansowy Muzeum (…)”</w:t>
      </w:r>
    </w:p>
    <w:p w14:paraId="50930A68" w14:textId="2BC59EA1" w:rsidR="00260C1E" w:rsidRDefault="00260C1E" w:rsidP="00EA2A52">
      <w:pPr>
        <w:ind w:left="360"/>
        <w:jc w:val="both"/>
      </w:pPr>
      <w:r>
        <w:t xml:space="preserve">W dniu </w:t>
      </w:r>
      <w:r w:rsidR="00455071">
        <w:t>31 sierpnia 2020 roku</w:t>
      </w:r>
      <w:r>
        <w:t xml:space="preserve"> Muzeum złożyło w </w:t>
      </w:r>
      <w:proofErr w:type="spellStart"/>
      <w:r>
        <w:t>MKDNiS</w:t>
      </w:r>
      <w:proofErr w:type="spellEnd"/>
      <w:r>
        <w:t xml:space="preserve"> Program Inwestycji na lata 2020-2022 dla opracowania założeń i kompleksowej realizacji wystawy stałej Muzeum ”Pamięć i</w:t>
      </w:r>
      <w:r w:rsidR="00EA2A52">
        <w:t> </w:t>
      </w:r>
      <w:r>
        <w:t xml:space="preserve">Tożsamość” im. św. Jana Pawła II w Toruniu na kwotę wsparcia 70 mln PLN netto (bez VAT). Program Inwestycji przewidywał wydatkowanie </w:t>
      </w:r>
      <w:r w:rsidR="00455071">
        <w:t>20</w:t>
      </w:r>
      <w:r>
        <w:t xml:space="preserve"> mln PLN w roku 2020</w:t>
      </w:r>
      <w:r w:rsidR="00455071">
        <w:t xml:space="preserve">, 40 </w:t>
      </w:r>
      <w:r>
        <w:t>mln PLN w roku 2021</w:t>
      </w:r>
      <w:r w:rsidR="00455071">
        <w:t xml:space="preserve"> oraz 10 mln PLN w roku 2022.</w:t>
      </w:r>
    </w:p>
    <w:p w14:paraId="33BCCB60" w14:textId="52F6E62B" w:rsidR="00260C1E" w:rsidRPr="00EA2A52" w:rsidRDefault="00260C1E" w:rsidP="00EA2A52">
      <w:pPr>
        <w:pStyle w:val="Akapitzlist"/>
        <w:numPr>
          <w:ilvl w:val="0"/>
          <w:numId w:val="2"/>
        </w:numPr>
        <w:spacing w:before="480"/>
        <w:ind w:left="357" w:hanging="357"/>
        <w:contextualSpacing w:val="0"/>
        <w:jc w:val="both"/>
        <w:rPr>
          <w:b/>
          <w:bCs/>
        </w:rPr>
      </w:pPr>
      <w:r w:rsidRPr="00EA2A52">
        <w:rPr>
          <w:b/>
          <w:bCs/>
        </w:rPr>
        <w:t>Kiedy zapadła decyzja Ministerstwa Kultury w tej sprawie i jakie środki resort przyznał Muzeum? Czy jest to tylko kwota 60 mln zł zapisana jako dotacja celowa w budżecie państw, czy przyznane środki były wyższe?</w:t>
      </w:r>
    </w:p>
    <w:p w14:paraId="33BF90DF" w14:textId="3D93B00C" w:rsidR="00EA2A52" w:rsidRDefault="00455071" w:rsidP="00EA2A52">
      <w:pPr>
        <w:ind w:left="357"/>
        <w:jc w:val="both"/>
      </w:pPr>
      <w:r w:rsidRPr="00455071">
        <w:t xml:space="preserve">Pismem Ministra </w:t>
      </w:r>
      <w:proofErr w:type="spellStart"/>
      <w:r w:rsidRPr="00455071">
        <w:t>KDNiS</w:t>
      </w:r>
      <w:proofErr w:type="spellEnd"/>
      <w:r w:rsidRPr="00455071">
        <w:t xml:space="preserve"> z dnia 28 października 2020 r</w:t>
      </w:r>
      <w:r>
        <w:t>oku</w:t>
      </w:r>
      <w:r w:rsidRPr="00455071">
        <w:t xml:space="preserve"> Muzeum zostało poinformowane o</w:t>
      </w:r>
      <w:r w:rsidR="00EA2A52">
        <w:t> </w:t>
      </w:r>
      <w:r w:rsidRPr="00455071">
        <w:t xml:space="preserve">zabezpieczeniu </w:t>
      </w:r>
      <w:r w:rsidR="00EA2A52">
        <w:t xml:space="preserve">całkowitej kwoty </w:t>
      </w:r>
      <w:r w:rsidRPr="00455071">
        <w:t xml:space="preserve">środków na </w:t>
      </w:r>
      <w:r w:rsidR="00EA2A52">
        <w:t>opracowanie założeń i kompleksowej realizacji wystawy stałej Muzeum ”Pamięć i Tożsamość” im. św. Jana Pawła II w Toruniu</w:t>
      </w:r>
      <w:r>
        <w:t>.</w:t>
      </w:r>
    </w:p>
    <w:p w14:paraId="6CD2F20C" w14:textId="3B4A7D8E" w:rsidR="00260C1E" w:rsidRDefault="00455071" w:rsidP="00EA2A52">
      <w:pPr>
        <w:ind w:left="357"/>
        <w:jc w:val="both"/>
      </w:pPr>
      <w:r>
        <w:t xml:space="preserve">Pismem z dnia </w:t>
      </w:r>
      <w:r w:rsidR="00260C1E">
        <w:t xml:space="preserve">2 listopada 2020 roku </w:t>
      </w:r>
      <w:proofErr w:type="spellStart"/>
      <w:r w:rsidR="00260C1E">
        <w:t>MKDNiS</w:t>
      </w:r>
      <w:proofErr w:type="spellEnd"/>
      <w:r w:rsidR="00260C1E">
        <w:t xml:space="preserve"> zwiększyło </w:t>
      </w:r>
      <w:r>
        <w:t xml:space="preserve">do 60 mln PLN </w:t>
      </w:r>
      <w:r w:rsidR="00260C1E">
        <w:t>dotację na 2020 rok dla Muzeum na</w:t>
      </w:r>
      <w:r w:rsidR="00EA2A52">
        <w:t xml:space="preserve"> realizację wystawy</w:t>
      </w:r>
      <w:r w:rsidR="00260C1E">
        <w:t xml:space="preserve">. </w:t>
      </w:r>
      <w:proofErr w:type="spellStart"/>
      <w:r w:rsidR="00260C1E">
        <w:t>MKDNiS</w:t>
      </w:r>
      <w:proofErr w:type="spellEnd"/>
      <w:r w:rsidR="00260C1E">
        <w:t xml:space="preserve"> przyznaje dotację na każdy rok budżetowy odrębnie. </w:t>
      </w:r>
    </w:p>
    <w:p w14:paraId="739C9DD5" w14:textId="3522BD31" w:rsidR="00260C1E" w:rsidRPr="00EA2A52" w:rsidRDefault="00260C1E" w:rsidP="00EA2A52">
      <w:pPr>
        <w:pStyle w:val="Akapitzlist"/>
        <w:numPr>
          <w:ilvl w:val="0"/>
          <w:numId w:val="2"/>
        </w:numPr>
        <w:spacing w:before="480"/>
        <w:ind w:left="357" w:hanging="357"/>
        <w:contextualSpacing w:val="0"/>
        <w:jc w:val="both"/>
        <w:rPr>
          <w:b/>
          <w:bCs/>
        </w:rPr>
      </w:pPr>
      <w:r w:rsidRPr="00EA2A52">
        <w:rPr>
          <w:b/>
          <w:bCs/>
        </w:rPr>
        <w:t>Jeśli Ministerstwo Kultury przyznało na projekt i realizację wystawy stałej Muzeum kwotę 60 mln zł, z jakich środków pokryta zostanie pozostała część kosztów wystawy - czyli 19.950.000 zł (zgodnie z rozstrzygnięciem przetargu całkowity koszt ma wynieść 79.950.000 zł)?</w:t>
      </w:r>
    </w:p>
    <w:p w14:paraId="355AF5DF" w14:textId="315A2D91" w:rsidR="00455071" w:rsidRDefault="00455071" w:rsidP="00EA2A52">
      <w:pPr>
        <w:ind w:left="360"/>
        <w:jc w:val="both"/>
      </w:pPr>
      <w:r>
        <w:t>P</w:t>
      </w:r>
      <w:r w:rsidRPr="00455071">
        <w:t>ismem z dnia 28 października 2020 r</w:t>
      </w:r>
      <w:r>
        <w:t>oku</w:t>
      </w:r>
      <w:r w:rsidRPr="00455071">
        <w:t xml:space="preserve"> Minister </w:t>
      </w:r>
      <w:proofErr w:type="spellStart"/>
      <w:r>
        <w:t>KDNiS</w:t>
      </w:r>
      <w:proofErr w:type="spellEnd"/>
      <w:r>
        <w:t xml:space="preserve"> </w:t>
      </w:r>
      <w:r w:rsidRPr="00455071">
        <w:t xml:space="preserve">poinformował o zabezpieczeniu </w:t>
      </w:r>
      <w:r w:rsidR="00EA2A52">
        <w:t>środków na realizację wystawy w pełnej wnioskowanej wartości netto</w:t>
      </w:r>
      <w:r w:rsidRPr="00455071">
        <w:t>.</w:t>
      </w:r>
    </w:p>
    <w:p w14:paraId="5A5FEEBC" w14:textId="2694E92C" w:rsidR="00260C1E" w:rsidRDefault="00260C1E" w:rsidP="00EA2A52">
      <w:pPr>
        <w:ind w:left="360"/>
        <w:jc w:val="both"/>
      </w:pPr>
      <w:r>
        <w:lastRenderedPageBreak/>
        <w:t>Minister Kultury zapewnił pełne finansowanie wartości netto kosztów wystawy przyznając (zgodnie z Programem Inwestycji) 60 mln PLN na rok budżetowy 2020.</w:t>
      </w:r>
      <w:r w:rsidR="00EA2A52">
        <w:t xml:space="preserve"> </w:t>
      </w:r>
      <w:r>
        <w:t>Na wniosek Muzeum kwota ta została ujęta w wydatkach budżetu państwa, które w roku 2020 nie wygasają z upływem roku budżetowego (Rozporządzenie Rady Ministrów z dnia 28 grudnia 2020 r. w sprawie wydatków budżetu państwa, które w roku 2020 nie wygasają z upływem roku budżetowego (Dz.U. z dnia 30 grudnia 2020 r., Poz. 2422).</w:t>
      </w:r>
    </w:p>
    <w:p w14:paraId="2D5693F7" w14:textId="571AE9FC" w:rsidR="00260C1E" w:rsidRDefault="00260C1E" w:rsidP="00EA2A52">
      <w:pPr>
        <w:ind w:left="360"/>
        <w:jc w:val="both"/>
      </w:pPr>
      <w:r>
        <w:t>Zgodnie z rozstrzygnięciem przetargu koszt całkowity dla opracowania założeń i</w:t>
      </w:r>
      <w:r w:rsidR="00EA2A52">
        <w:t> </w:t>
      </w:r>
      <w:r>
        <w:t xml:space="preserve">kompleksowej realizacji wystawy stałej Muzeum ”Pamięć i Tożsamość” im. św. Jana Pawła II w Toruniu wynosi 79 950 000 PLN brutto (z podatkiem VAT). Wartość netto wybranej oferty (bez podatku VAT) wynosi 65 000 000 PLN. Zgodnie z warunkami umów dotacji </w:t>
      </w:r>
      <w:proofErr w:type="spellStart"/>
      <w:r>
        <w:t>MKDNiS</w:t>
      </w:r>
      <w:proofErr w:type="spellEnd"/>
      <w:r>
        <w:t xml:space="preserve"> nie finansuje podatku VAT, który nie jest kosztem kwalifikowanym..</w:t>
      </w:r>
    </w:p>
    <w:p w14:paraId="6D773342" w14:textId="77777777" w:rsidR="00260C1E" w:rsidRDefault="00260C1E" w:rsidP="00EA2A52">
      <w:pPr>
        <w:ind w:left="360"/>
        <w:jc w:val="both"/>
      </w:pPr>
      <w:r>
        <w:t>W umowie dotacji znajduje się zapis: „Całkowite kwalifikowane koszty zadania mogą zawierać wyłącznie koszty niezbędne do jego realizacji i nie mogą uwzględniać podatku od towarów i usług (VAT) w części, którą Zleceniobiorca będzie miał prawo odzyskać lub rozliczyć w deklaracjach składanych do Urzędu Skarbowego”.</w:t>
      </w:r>
    </w:p>
    <w:p w14:paraId="10F66497" w14:textId="613844C5" w:rsidR="00260C1E" w:rsidRDefault="00260C1E" w:rsidP="00EA2A52">
      <w:pPr>
        <w:ind w:left="360"/>
        <w:jc w:val="both"/>
      </w:pPr>
      <w:r>
        <w:t>Kwota 14 950 000 PLN podatku VAT</w:t>
      </w:r>
      <w:r w:rsidR="00EA2A52">
        <w:t xml:space="preserve"> </w:t>
      </w:r>
      <w:r>
        <w:t>będzie finansowana ze środków własnych Muzeum i rozliczana sukcesywne, w cyklach miesięcznych na podstawie deklaracji VAT składanych do Urzędu Skarbowego.</w:t>
      </w:r>
    </w:p>
    <w:p w14:paraId="577DA0D6" w14:textId="70D7E35A" w:rsidR="00260C1E" w:rsidRPr="00EA2A52" w:rsidRDefault="00260C1E" w:rsidP="00EA2A52">
      <w:pPr>
        <w:pStyle w:val="Akapitzlist"/>
        <w:numPr>
          <w:ilvl w:val="0"/>
          <w:numId w:val="2"/>
        </w:numPr>
        <w:spacing w:before="480"/>
        <w:ind w:left="357" w:hanging="357"/>
        <w:contextualSpacing w:val="0"/>
        <w:jc w:val="both"/>
        <w:rPr>
          <w:b/>
          <w:bCs/>
        </w:rPr>
      </w:pPr>
      <w:r w:rsidRPr="00EA2A52">
        <w:rPr>
          <w:b/>
          <w:bCs/>
        </w:rPr>
        <w:t>Czy Muzeum zwróciło się do Ministerstwa Kultury lub innych instytucji publicznych o dotację na pokrycie pozostałych kosztów? A jeśli tak - kiedy? I czy zapadła już decyzja w tej sprawie?</w:t>
      </w:r>
    </w:p>
    <w:p w14:paraId="1E39BE34" w14:textId="657F6FEA" w:rsidR="0092553B" w:rsidRDefault="00260C1E" w:rsidP="00EA2A52">
      <w:pPr>
        <w:ind w:left="360"/>
        <w:jc w:val="both"/>
      </w:pPr>
      <w:r>
        <w:t xml:space="preserve">W związku z rozstrzygnięciem przetargu poniżej pierwotnie szacowanej wartości, Muzeum nie widzi potrzeby występowania o dodatkowe dotacje do </w:t>
      </w:r>
      <w:proofErr w:type="spellStart"/>
      <w:r>
        <w:t>MKDNiS</w:t>
      </w:r>
      <w:proofErr w:type="spellEnd"/>
      <w:r>
        <w:t xml:space="preserve"> lub innych instytucji publicznych.</w:t>
      </w:r>
    </w:p>
    <w:sectPr w:rsidR="00925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64633"/>
    <w:multiLevelType w:val="hybridMultilevel"/>
    <w:tmpl w:val="964A1024"/>
    <w:lvl w:ilvl="0" w:tplc="CB645AA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B4468"/>
    <w:multiLevelType w:val="hybridMultilevel"/>
    <w:tmpl w:val="031A62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C1E"/>
    <w:rsid w:val="002244CE"/>
    <w:rsid w:val="00235840"/>
    <w:rsid w:val="00260C1E"/>
    <w:rsid w:val="00455071"/>
    <w:rsid w:val="005F4270"/>
    <w:rsid w:val="009142C6"/>
    <w:rsid w:val="0092553B"/>
    <w:rsid w:val="00C101E4"/>
    <w:rsid w:val="00DC2B38"/>
    <w:rsid w:val="00E801F6"/>
    <w:rsid w:val="00EA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3813"/>
  <w15:chartTrackingRefBased/>
  <w15:docId w15:val="{32547C78-AE3D-4C42-8381-95274A25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C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58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8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58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8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58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840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DC2B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Bratuś</dc:creator>
  <cp:keywords/>
  <dc:description/>
  <cp:lastModifiedBy>Kasia Bratuś</cp:lastModifiedBy>
  <cp:revision>3</cp:revision>
  <cp:lastPrinted>2021-03-09T16:32:00Z</cp:lastPrinted>
  <dcterms:created xsi:type="dcterms:W3CDTF">2021-03-09T16:39:00Z</dcterms:created>
  <dcterms:modified xsi:type="dcterms:W3CDTF">2021-03-09T16:44:00Z</dcterms:modified>
</cp:coreProperties>
</file>